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7E39" w14:textId="77777777" w:rsidR="003243E6" w:rsidRDefault="003243E6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243E6" w14:paraId="140835F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B2A4A"/>
            <w:tcMar>
              <w:top w:w="300" w:type="dxa"/>
              <w:left w:w="540" w:type="dxa"/>
              <w:bottom w:w="300" w:type="dxa"/>
              <w:right w:w="540" w:type="dxa"/>
            </w:tcMar>
          </w:tcPr>
          <w:p w14:paraId="583714F7" w14:textId="77777777" w:rsidR="003243E6" w:rsidRDefault="00870A09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3D4A2845" wp14:editId="4F78841F">
                  <wp:extent cx="5524500" cy="792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/>
                          <a:srcRect t="36862" b="41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0" cy="792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2C33C7" w14:textId="77777777" w:rsidR="003243E6" w:rsidRDefault="00870A09">
            <w:pPr>
              <w:spacing w:after="120" w:line="288" w:lineRule="auto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</w:rPr>
              <w:t>Year-End Bookkeeping Checklist</w:t>
            </w:r>
          </w:p>
          <w:p w14:paraId="3ECB3049" w14:textId="77777777" w:rsidR="003243E6" w:rsidRDefault="00870A09">
            <w:pPr>
              <w:spacing w:after="120" w:line="312" w:lineRule="auto"/>
            </w:pPr>
            <w:r>
              <w:rPr>
                <w:rFonts w:ascii="Calibri" w:eastAsia="Calibri" w:hAnsi="Calibri" w:cs="Calibri"/>
                <w:color w:val="C9A84C"/>
                <w:sz w:val="18"/>
                <w:szCs w:val="18"/>
              </w:rPr>
              <w:t>A comprehensive step-by-step checklist to ensure your small business is perfectly prepared for tax season.</w:t>
            </w:r>
          </w:p>
        </w:tc>
      </w:tr>
    </w:tbl>
    <w:p w14:paraId="0FC9E390" w14:textId="77777777" w:rsidR="003243E6" w:rsidRDefault="003243E6">
      <w:pPr>
        <w:pBdr>
          <w:bottom w:val="single" w:sz="6" w:space="0" w:color="1B2A4A"/>
        </w:pBdr>
        <w:spacing w:before="240" w:after="240"/>
      </w:pPr>
    </w:p>
    <w:p w14:paraId="4ACC20B2" w14:textId="4EB2B99D" w:rsidR="003243E6" w:rsidRDefault="00870A09" w:rsidP="00C50CD1">
      <w:pPr>
        <w:spacing w:after="240" w:line="348" w:lineRule="auto"/>
      </w:pPr>
      <w:r>
        <w:rPr>
          <w:rFonts w:ascii="Calibri" w:eastAsia="Calibri" w:hAnsi="Calibri" w:cs="Calibri"/>
          <w:color w:val="1B2A4A"/>
          <w:sz w:val="20"/>
          <w:szCs w:val="20"/>
        </w:rPr>
        <w:t>As the year wraps up, a little preparation goes a long way. Use this checklist to make sure your books are clean, complete, and ready for a smooth tax season.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9"/>
        <w:gridCol w:w="4961"/>
      </w:tblGrid>
      <w:tr w:rsidR="003243E6" w14:paraId="49082236" w14:textId="77777777">
        <w:tc>
          <w:tcPr>
            <w:tcW w:w="2350" w:type="pct"/>
          </w:tcPr>
          <w:p w14:paraId="46B5EF65" w14:textId="5F87AF3A" w:rsidR="00C50CD1" w:rsidRPr="00C50CD1" w:rsidRDefault="00870A09" w:rsidP="00C50CD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Calibri" w:eastAsia="Calibri" w:hAnsi="Calibri" w:cs="Calibri"/>
                <w:b/>
                <w:bCs/>
                <w:color w:val="C9A84C"/>
                <w:sz w:val="22"/>
                <w:szCs w:val="22"/>
              </w:rPr>
              <w:t>Reconcile Your Accounts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</w:t>
            </w:r>
          </w:p>
          <w:p w14:paraId="39B57764" w14:textId="77777777" w:rsid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Reconcile all bank accounts through December 31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25D3C11B" w14:textId="77777777" w:rsid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Reconcile all credit card statements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79C18615" w14:textId="77777777" w:rsid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Reconcile loan and line of credit balances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3904A1E8" w14:textId="47A400DA" w:rsidR="00C50CD1" w:rsidRP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Verify petty cash balances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</w:t>
            </w:r>
          </w:p>
          <w:p w14:paraId="37B72A5C" w14:textId="08E0CB1D" w:rsidR="00C50CD1" w:rsidRPr="00C50CD1" w:rsidRDefault="00870A09" w:rsidP="00C50CD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proofErr w:type="gramStart"/>
            <w:r w:rsidRPr="00C50CD1">
              <w:rPr>
                <w:rFonts w:ascii="Calibri" w:eastAsia="Calibri" w:hAnsi="Calibri" w:cs="Calibri"/>
                <w:b/>
                <w:bCs/>
                <w:color w:val="C9A84C"/>
                <w:sz w:val="22"/>
                <w:szCs w:val="22"/>
              </w:rPr>
              <w:t>Review</w:t>
            </w:r>
            <w:proofErr w:type="gramEnd"/>
            <w:r w:rsidRPr="00C50CD1">
              <w:rPr>
                <w:rFonts w:ascii="Calibri" w:eastAsia="Calibri" w:hAnsi="Calibri" w:cs="Calibri"/>
                <w:b/>
                <w:bCs/>
                <w:color w:val="C9A84C"/>
                <w:sz w:val="22"/>
                <w:szCs w:val="22"/>
              </w:rPr>
              <w:t xml:space="preserve"> Income &amp; Receivables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</w:t>
            </w:r>
          </w:p>
          <w:p w14:paraId="6D13BC13" w14:textId="77777777" w:rsid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Confirm all invoices for the year have been recorded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42BE00DE" w14:textId="77777777" w:rsid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Follow up on outstanding receivables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7D9FB451" w14:textId="77777777" w:rsid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Record any deposits received but not yet invoiced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5AB32D0C" w14:textId="0E340B3C" w:rsidR="00C50CD1" w:rsidRP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Review and write off uncollectible accounts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</w:t>
            </w:r>
          </w:p>
          <w:p w14:paraId="719E5238" w14:textId="61C51046" w:rsidR="00C50CD1" w:rsidRPr="00C50CD1" w:rsidRDefault="00870A09" w:rsidP="00C50CD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Calibri" w:eastAsia="Calibri" w:hAnsi="Calibri" w:cs="Calibri"/>
                <w:b/>
                <w:bCs/>
                <w:color w:val="C9A84C"/>
                <w:sz w:val="22"/>
                <w:szCs w:val="22"/>
              </w:rPr>
              <w:t>Review Expenses &amp; Payables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</w:t>
            </w:r>
          </w:p>
          <w:p w14:paraId="222F57D9" w14:textId="77777777" w:rsid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Ensure all bills and expenses are entered through Dec 31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65086630" w14:textId="77777777" w:rsid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Review outstanding bills and schedule payments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0DFB528B" w14:textId="77777777" w:rsidR="00C50CD1" w:rsidRDefault="00870A09" w:rsidP="00C50CD1">
            <w:pPr>
              <w:pStyle w:val="ListParagraph"/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Confirm all reimbursable expenses have been submitted</w:t>
            </w:r>
            <w:r w:rsidRPr="00C50CD1"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140F321F" w14:textId="0E452724" w:rsidR="003243E6" w:rsidRDefault="00870A09" w:rsidP="00C50CD1">
            <w:pPr>
              <w:pStyle w:val="ListParagraph"/>
              <w:ind w:left="288"/>
            </w:pPr>
            <w:r w:rsidRPr="00C50CD1">
              <w:rPr>
                <w:rFonts w:ascii="Segoe UI Symbol" w:eastAsia="Calibri" w:hAnsi="Segoe UI Symbol" w:cs="Segoe UI Symbol"/>
                <w:color w:val="C9A84C"/>
                <w:sz w:val="20"/>
                <w:szCs w:val="20"/>
              </w:rPr>
              <w:t>☐</w:t>
            </w:r>
            <w:r w:rsidRPr="00C50CD1"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Verify no personal expenses are mixed with business</w:t>
            </w:r>
          </w:p>
        </w:tc>
        <w:tc>
          <w:tcPr>
            <w:tcW w:w="2650" w:type="pct"/>
          </w:tcPr>
          <w:p w14:paraId="026DF7EF" w14:textId="77777777" w:rsidR="00C50CD1" w:rsidRDefault="00870A09">
            <w:pPr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color w:val="C9A84C"/>
                <w:sz w:val="22"/>
                <w:szCs w:val="22"/>
              </w:rPr>
              <w:t xml:space="preserve"> Payroll &amp; Contractors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</w:t>
            </w:r>
          </w:p>
          <w:p w14:paraId="114FAFA6" w14:textId="77777777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Verify all payroll has been processed for the year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49C707D6" w14:textId="77777777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Confirm employee information is current (W-4s, addresses)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09216FED" w14:textId="5BD3072C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Collect W-9s from all contractors paid $600+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2D59D70F" w14:textId="7384894F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Prepare 1099-NEC forms for independent contractors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</w:t>
            </w:r>
          </w:p>
          <w:p w14:paraId="4F0C9AB0" w14:textId="77777777" w:rsidR="00C50CD1" w:rsidRDefault="00870A09">
            <w:pPr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color w:val="C9A84C"/>
                <w:sz w:val="22"/>
                <w:szCs w:val="22"/>
              </w:rPr>
              <w:t xml:space="preserve"> Tax Preparation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</w:t>
            </w:r>
          </w:p>
          <w:p w14:paraId="0D8BB915" w14:textId="77777777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Review estimated tax payments made during the year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1D5FFBD1" w14:textId="77777777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Gather receipts for all deductible expenses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3668EF3C" w14:textId="77777777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Review fixed assets — record any purchases or disposals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30E0ABE1" w14:textId="77777777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Document home office or vehicle use for deductions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7C2CC406" w14:textId="72AEA444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Confirm sales tax filings are up to date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 </w:t>
            </w:r>
          </w:p>
          <w:p w14:paraId="38EB276C" w14:textId="77777777" w:rsidR="00C50CD1" w:rsidRDefault="00870A09">
            <w:pPr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color w:val="C9A84C"/>
                <w:sz w:val="22"/>
                <w:szCs w:val="22"/>
              </w:rPr>
              <w:t xml:space="preserve"> Plan for the New Year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 </w:t>
            </w:r>
          </w:p>
          <w:p w14:paraId="05BD4735" w14:textId="77777777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Review your chart of accounts — remove or </w:t>
            </w:r>
            <w:proofErr w:type="gramStart"/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>add</w:t>
            </w:r>
            <w:proofErr w:type="gramEnd"/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as needed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2581BB10" w14:textId="67501187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Set financial goals and budget for the upcoming year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38367F8F" w14:textId="77777777" w:rsidR="00C50CD1" w:rsidRDefault="00870A09" w:rsidP="00C50CD1">
            <w:pPr>
              <w:ind w:left="288"/>
              <w:rPr>
                <w:rFonts w:ascii="Calibri" w:eastAsia="Calibri" w:hAnsi="Calibri" w:cs="Calibri"/>
                <w:color w:val="1B2A4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Schedule a year-end review meeting with your bookkeeper</w:t>
            </w:r>
            <w:r>
              <w:rPr>
                <w:rFonts w:ascii="Calibri" w:eastAsia="Calibri" w:hAnsi="Calibri" w:cs="Calibri"/>
                <w:color w:val="1B2A4A"/>
                <w:sz w:val="20"/>
                <w:szCs w:val="20"/>
              </w:rPr>
              <w:t xml:space="preserve"> </w:t>
            </w:r>
          </w:p>
          <w:p w14:paraId="2602807E" w14:textId="49616397" w:rsidR="003243E6" w:rsidRDefault="00870A09" w:rsidP="00C50CD1">
            <w:pPr>
              <w:ind w:left="288"/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1B2A4A"/>
                <w:sz w:val="19"/>
                <w:szCs w:val="19"/>
              </w:rPr>
              <w:t xml:space="preserve"> Back up all financial data and records securely</w:t>
            </w:r>
          </w:p>
        </w:tc>
      </w:tr>
      <w:tr w:rsidR="00C50CD1" w14:paraId="69088246" w14:textId="77777777">
        <w:tc>
          <w:tcPr>
            <w:tcW w:w="2350" w:type="pct"/>
          </w:tcPr>
          <w:p w14:paraId="5878F222" w14:textId="77777777" w:rsidR="00C50CD1" w:rsidRPr="00C50CD1" w:rsidRDefault="00C50CD1" w:rsidP="00C50CD1">
            <w:pPr>
              <w:rPr>
                <w:rFonts w:ascii="Calibri" w:eastAsia="Calibri" w:hAnsi="Calibri" w:cs="Calibri"/>
                <w:b/>
                <w:bCs/>
                <w:color w:val="C9A84C"/>
                <w:sz w:val="22"/>
                <w:szCs w:val="22"/>
              </w:rPr>
            </w:pPr>
          </w:p>
        </w:tc>
        <w:tc>
          <w:tcPr>
            <w:tcW w:w="2650" w:type="pct"/>
          </w:tcPr>
          <w:p w14:paraId="32EDD4C6" w14:textId="77777777" w:rsidR="00C50CD1" w:rsidRDefault="00C50CD1">
            <w:pPr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</w:pPr>
          </w:p>
        </w:tc>
      </w:tr>
    </w:tbl>
    <w:p w14:paraId="45330B35" w14:textId="77777777" w:rsidR="003243E6" w:rsidRDefault="003243E6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4"/>
      </w:tblGrid>
      <w:tr w:rsidR="003243E6" w14:paraId="080DD813" w14:textId="77777777">
        <w:tc>
          <w:tcPr>
            <w:tcW w:w="0" w:type="auto"/>
            <w:tcBorders>
              <w:top w:val="single" w:sz="6" w:space="0" w:color="C9A84C"/>
              <w:left w:val="single" w:sz="6" w:space="0" w:color="C9A84C"/>
              <w:bottom w:val="single" w:sz="6" w:space="0" w:color="C9A84C"/>
              <w:right w:val="single" w:sz="6" w:space="0" w:color="C9A84C"/>
            </w:tcBorders>
            <w:shd w:val="clear" w:color="auto" w:fill="F0EFE9"/>
            <w:tcMar>
              <w:top w:w="150" w:type="dxa"/>
              <w:left w:w="210" w:type="dxa"/>
              <w:bottom w:w="150" w:type="dxa"/>
              <w:right w:w="210" w:type="dxa"/>
            </w:tcMar>
          </w:tcPr>
          <w:p w14:paraId="5241D8EE" w14:textId="77777777" w:rsidR="003243E6" w:rsidRDefault="00870A09">
            <w:pPr>
              <w:spacing w:after="120" w:line="336" w:lineRule="auto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19"/>
                <w:szCs w:val="19"/>
              </w:rPr>
              <w:t>💡</w:t>
            </w:r>
            <w:r>
              <w:rPr>
                <w:rFonts w:ascii="Calibri" w:eastAsia="Calibri" w:hAnsi="Calibri" w:cs="Calibri"/>
                <w:b/>
                <w:bCs/>
                <w:color w:val="1B2A4A"/>
                <w:sz w:val="19"/>
                <w:szCs w:val="19"/>
              </w:rPr>
              <w:t xml:space="preserve"> Pro Tip:</w:t>
            </w:r>
          </w:p>
          <w:p w14:paraId="432BF2C9" w14:textId="77777777" w:rsidR="003243E6" w:rsidRDefault="00870A09">
            <w:pPr>
              <w:spacing w:after="120" w:line="336" w:lineRule="auto"/>
            </w:pP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Don't wait until April! Completing this checklist by January 31 gives you and your accountant plenty of time for a stress-free filing season.</w:t>
            </w:r>
          </w:p>
        </w:tc>
      </w:tr>
    </w:tbl>
    <w:p w14:paraId="48156CB3" w14:textId="77777777" w:rsidR="003243E6" w:rsidRDefault="00870A09">
      <w:pPr>
        <w:spacing w:after="240" w:line="336" w:lineRule="auto"/>
      </w:pPr>
      <w:r>
        <w:rPr>
          <w:rFonts w:ascii="Calibri" w:eastAsia="Calibri" w:hAnsi="Calibri" w:cs="Calibri"/>
          <w:i/>
          <w:iCs/>
          <w:color w:val="1B2A4A"/>
          <w:sz w:val="19"/>
          <w:szCs w:val="19"/>
        </w:rPr>
        <w:t>Need help getting your year-end books in order? Let's make it easy — reach out anytime.</w:t>
      </w:r>
    </w:p>
    <w:p w14:paraId="2E20D9A4" w14:textId="35BFB032" w:rsidR="003243E6" w:rsidRDefault="00870A09">
      <w:pPr>
        <w:spacing w:after="240" w:line="336" w:lineRule="auto"/>
      </w:pPr>
      <w:r>
        <w:rPr>
          <w:rFonts w:ascii="Calibri" w:eastAsia="Calibri" w:hAnsi="Calibri" w:cs="Calibri"/>
          <w:b/>
          <w:bCs/>
          <w:color w:val="1B2A4A"/>
          <w:sz w:val="18"/>
          <w:szCs w:val="18"/>
        </w:rPr>
        <w:t>FinelyLedger LLC</w:t>
      </w:r>
      <w:r w:rsidR="00C50CD1">
        <w:t xml:space="preserve"> </w:t>
      </w:r>
      <w:r>
        <w:rPr>
          <w:rFonts w:ascii="Calibri" w:eastAsia="Calibri" w:hAnsi="Calibri" w:cs="Calibri"/>
          <w:color w:val="666666"/>
          <w:sz w:val="16"/>
          <w:szCs w:val="16"/>
        </w:rPr>
        <w:t>Clarity in Every Line.</w:t>
      </w:r>
      <w:r w:rsidR="00C50CD1">
        <w:rPr>
          <w:rFonts w:ascii="Calibri" w:eastAsia="Calibri" w:hAnsi="Calibri" w:cs="Calibri"/>
          <w:color w:val="666666"/>
          <w:sz w:val="16"/>
          <w:szCs w:val="16"/>
        </w:rPr>
        <w:tab/>
      </w:r>
      <w:r w:rsidR="00C50CD1">
        <w:rPr>
          <w:rFonts w:ascii="Calibri" w:eastAsia="Calibri" w:hAnsi="Calibri" w:cs="Calibri"/>
          <w:color w:val="666666"/>
          <w:sz w:val="16"/>
          <w:szCs w:val="16"/>
        </w:rPr>
        <w:tab/>
      </w:r>
      <w:r w:rsidR="00C50CD1">
        <w:rPr>
          <w:rFonts w:ascii="Calibri" w:eastAsia="Calibri" w:hAnsi="Calibri" w:cs="Calibri"/>
          <w:color w:val="666666"/>
          <w:sz w:val="16"/>
          <w:szCs w:val="16"/>
        </w:rPr>
        <w:tab/>
      </w:r>
      <w:r w:rsidR="00C50CD1">
        <w:rPr>
          <w:rFonts w:ascii="Calibri" w:eastAsia="Calibri" w:hAnsi="Calibri" w:cs="Calibri"/>
          <w:color w:val="666666"/>
          <w:sz w:val="16"/>
          <w:szCs w:val="16"/>
        </w:rPr>
        <w:tab/>
      </w:r>
      <w:r w:rsidR="00C50CD1">
        <w:rPr>
          <w:rFonts w:ascii="Calibri" w:eastAsia="Calibri" w:hAnsi="Calibri" w:cs="Calibri"/>
          <w:color w:val="666666"/>
          <w:sz w:val="16"/>
          <w:szCs w:val="16"/>
        </w:rPr>
        <w:tab/>
      </w:r>
      <w:r w:rsidR="00C50CD1">
        <w:rPr>
          <w:rFonts w:ascii="Calibri" w:eastAsia="Calibri" w:hAnsi="Calibri" w:cs="Calibri"/>
          <w:color w:val="666666"/>
          <w:sz w:val="16"/>
          <w:szCs w:val="16"/>
        </w:rPr>
        <w:tab/>
      </w:r>
      <w:r w:rsidR="00C50CD1">
        <w:rPr>
          <w:rFonts w:ascii="Calibri" w:eastAsia="Calibri" w:hAnsi="Calibri" w:cs="Calibri"/>
          <w:color w:val="999999"/>
          <w:sz w:val="15"/>
          <w:szCs w:val="15"/>
        </w:rPr>
        <w:t>© 2026 FinelyLedger LLC. All rights reserved.</w:t>
      </w:r>
    </w:p>
    <w:sectPr w:rsidR="003243E6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191"/>
    <w:multiLevelType w:val="hybridMultilevel"/>
    <w:tmpl w:val="7A243E88"/>
    <w:lvl w:ilvl="0" w:tplc="71AC7128">
      <w:start w:val="1"/>
      <w:numFmt w:val="decimal"/>
      <w:lvlText w:val="%1."/>
      <w:lvlJc w:val="left"/>
      <w:pPr>
        <w:ind w:left="720" w:hanging="360"/>
      </w:pPr>
    </w:lvl>
    <w:lvl w:ilvl="1" w:tplc="68CA7A1C">
      <w:numFmt w:val="decimal"/>
      <w:lvlText w:val=""/>
      <w:lvlJc w:val="left"/>
    </w:lvl>
    <w:lvl w:ilvl="2" w:tplc="F9362582">
      <w:numFmt w:val="decimal"/>
      <w:lvlText w:val=""/>
      <w:lvlJc w:val="left"/>
    </w:lvl>
    <w:lvl w:ilvl="3" w:tplc="53FA3688">
      <w:numFmt w:val="decimal"/>
      <w:lvlText w:val=""/>
      <w:lvlJc w:val="left"/>
    </w:lvl>
    <w:lvl w:ilvl="4" w:tplc="91200806">
      <w:numFmt w:val="decimal"/>
      <w:lvlText w:val=""/>
      <w:lvlJc w:val="left"/>
    </w:lvl>
    <w:lvl w:ilvl="5" w:tplc="0C7E816C">
      <w:numFmt w:val="decimal"/>
      <w:lvlText w:val=""/>
      <w:lvlJc w:val="left"/>
    </w:lvl>
    <w:lvl w:ilvl="6" w:tplc="A510E472">
      <w:numFmt w:val="decimal"/>
      <w:lvlText w:val=""/>
      <w:lvlJc w:val="left"/>
    </w:lvl>
    <w:lvl w:ilvl="7" w:tplc="6B88D494">
      <w:numFmt w:val="decimal"/>
      <w:lvlText w:val=""/>
      <w:lvlJc w:val="left"/>
    </w:lvl>
    <w:lvl w:ilvl="8" w:tplc="B9602008">
      <w:numFmt w:val="decimal"/>
      <w:lvlText w:val=""/>
      <w:lvlJc w:val="left"/>
    </w:lvl>
  </w:abstractNum>
  <w:abstractNum w:abstractNumId="1" w15:restartNumberingAfterBreak="0">
    <w:nsid w:val="5C933F4E"/>
    <w:multiLevelType w:val="hybridMultilevel"/>
    <w:tmpl w:val="806879EE"/>
    <w:lvl w:ilvl="0" w:tplc="8D14B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9A84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404D4"/>
    <w:multiLevelType w:val="hybridMultilevel"/>
    <w:tmpl w:val="E63E5DCC"/>
    <w:lvl w:ilvl="0" w:tplc="EAE4AE74">
      <w:start w:val="1"/>
      <w:numFmt w:val="bullet"/>
      <w:lvlText w:val="●"/>
      <w:lvlJc w:val="left"/>
      <w:pPr>
        <w:ind w:left="720" w:hanging="360"/>
      </w:pPr>
    </w:lvl>
    <w:lvl w:ilvl="1" w:tplc="04FED228">
      <w:start w:val="1"/>
      <w:numFmt w:val="bullet"/>
      <w:lvlText w:val="○"/>
      <w:lvlJc w:val="left"/>
      <w:pPr>
        <w:ind w:left="1440" w:hanging="360"/>
      </w:pPr>
    </w:lvl>
    <w:lvl w:ilvl="2" w:tplc="E29035BE">
      <w:start w:val="1"/>
      <w:numFmt w:val="bullet"/>
      <w:lvlText w:val="■"/>
      <w:lvlJc w:val="left"/>
      <w:pPr>
        <w:ind w:left="2160" w:hanging="360"/>
      </w:pPr>
    </w:lvl>
    <w:lvl w:ilvl="3" w:tplc="1020E75C">
      <w:start w:val="1"/>
      <w:numFmt w:val="bullet"/>
      <w:lvlText w:val="●"/>
      <w:lvlJc w:val="left"/>
      <w:pPr>
        <w:ind w:left="2880" w:hanging="360"/>
      </w:pPr>
    </w:lvl>
    <w:lvl w:ilvl="4" w:tplc="335A7896">
      <w:start w:val="1"/>
      <w:numFmt w:val="bullet"/>
      <w:lvlText w:val="○"/>
      <w:lvlJc w:val="left"/>
      <w:pPr>
        <w:ind w:left="3600" w:hanging="360"/>
      </w:pPr>
    </w:lvl>
    <w:lvl w:ilvl="5" w:tplc="80001938">
      <w:start w:val="1"/>
      <w:numFmt w:val="bullet"/>
      <w:lvlText w:val="■"/>
      <w:lvlJc w:val="left"/>
      <w:pPr>
        <w:ind w:left="4320" w:hanging="360"/>
      </w:pPr>
    </w:lvl>
    <w:lvl w:ilvl="6" w:tplc="FC1A28E0">
      <w:start w:val="1"/>
      <w:numFmt w:val="bullet"/>
      <w:lvlText w:val="●"/>
      <w:lvlJc w:val="left"/>
      <w:pPr>
        <w:ind w:left="5040" w:hanging="360"/>
      </w:pPr>
    </w:lvl>
    <w:lvl w:ilvl="7" w:tplc="6B483480">
      <w:start w:val="1"/>
      <w:numFmt w:val="bullet"/>
      <w:lvlText w:val="●"/>
      <w:lvlJc w:val="left"/>
      <w:pPr>
        <w:ind w:left="5760" w:hanging="360"/>
      </w:pPr>
    </w:lvl>
    <w:lvl w:ilvl="8" w:tplc="78C6A5B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3D44B93"/>
    <w:multiLevelType w:val="hybridMultilevel"/>
    <w:tmpl w:val="718C89AA"/>
    <w:lvl w:ilvl="0" w:tplc="E38E4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9A84C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754033">
    <w:abstractNumId w:val="2"/>
    <w:lvlOverride w:ilvl="0">
      <w:startOverride w:val="1"/>
    </w:lvlOverride>
  </w:num>
  <w:num w:numId="2" w16cid:durableId="1331982905">
    <w:abstractNumId w:val="1"/>
  </w:num>
  <w:num w:numId="3" w16cid:durableId="1171870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YAValUQhlqoIJfnNwLZmYOuZAKyzhtkottL8OgkXduD7Z6GpKxb180dEuFDKQdJ8YrO41m0ons2Lmg/qvcIqiA==" w:salt="aXqnBSVYaO/ZvCbIO4yfy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E6"/>
    <w:rsid w:val="003243E6"/>
    <w:rsid w:val="00771A1F"/>
    <w:rsid w:val="008A696B"/>
    <w:rsid w:val="00AD7E3A"/>
    <w:rsid w:val="00C5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CFB7"/>
  <w15:docId w15:val="{6A0D32AA-91D0-4C3A-929F-C606DEFF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1778</Characters>
  <Application>Microsoft Office Word</Application>
  <DocSecurity>10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r1JX3AcJsDZuZRofXm4Ci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r1JX3AcJsDZuZRofXm4Ci</dc:title>
  <dc:creator>Un-named</dc:creator>
  <dc:description>Generated document</dc:description>
  <cp:lastModifiedBy>Anita Salley</cp:lastModifiedBy>
  <cp:revision>3</cp:revision>
  <dcterms:created xsi:type="dcterms:W3CDTF">2026-04-23T20:01:00Z</dcterms:created>
  <dcterms:modified xsi:type="dcterms:W3CDTF">2026-04-23T20:45:00Z</dcterms:modified>
</cp:coreProperties>
</file>